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1B" w:rsidRPr="00F27173" w:rsidRDefault="00315580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>
        <w:rPr>
          <w:rFonts w:ascii="Tahoma" w:hAnsi="Tahoma"/>
          <w:b/>
          <w:color w:val="000080"/>
          <w:sz w:val="28"/>
          <w:szCs w:val="28"/>
          <w:lang w:val="en-US"/>
        </w:rPr>
        <w:t>S</w:t>
      </w:r>
      <w:r w:rsidR="00F27173" w:rsidRPr="00F27173">
        <w:rPr>
          <w:rFonts w:ascii="Tahoma" w:hAnsi="Tahoma"/>
          <w:b/>
          <w:color w:val="000080"/>
          <w:sz w:val="28"/>
          <w:szCs w:val="28"/>
          <w:lang w:val="en-US"/>
        </w:rPr>
        <w:t>U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RFACE MOUNTED</w:t>
      </w:r>
      <w:r w:rsidR="00F27173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TYPE RENSON 4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3</w:t>
      </w:r>
      <w:r w:rsidR="00462A72">
        <w:rPr>
          <w:rFonts w:ascii="Tahoma" w:hAnsi="Tahoma"/>
          <w:b/>
          <w:color w:val="000080"/>
          <w:sz w:val="28"/>
          <w:szCs w:val="28"/>
          <w:lang w:val="en-US"/>
        </w:rPr>
        <w:t>1</w:t>
      </w:r>
    </w:p>
    <w:p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315580">
        <w:rPr>
          <w:rFonts w:ascii="Tahoma" w:hAnsi="Tahoma" w:cs="Tahoma"/>
          <w:sz w:val="20"/>
          <w:szCs w:val="20"/>
          <w:lang w:val="en-US"/>
        </w:rPr>
        <w:t>3</w:t>
      </w:r>
      <w:r w:rsidR="00462A72">
        <w:rPr>
          <w:rFonts w:ascii="Tahoma" w:hAnsi="Tahoma" w:cs="Tahoma"/>
          <w:sz w:val="20"/>
          <w:szCs w:val="20"/>
          <w:lang w:val="en-US"/>
        </w:rPr>
        <w:t>1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</w:t>
      </w:r>
      <w:r w:rsidR="00315580">
        <w:rPr>
          <w:rFonts w:ascii="Tahoma" w:hAnsi="Tahoma" w:cs="Tahoma"/>
          <w:sz w:val="20"/>
          <w:szCs w:val="20"/>
          <w:lang w:val="en-US"/>
        </w:rPr>
        <w:t>surface mounted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Pr="00E97B5A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:rsidR="007D141B" w:rsidRPr="00A66FBB" w:rsidRDefault="00462A72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blade pitch = 33.33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7D141B" w:rsidRPr="00462A72" w:rsidRDefault="00462A72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blade height = 37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invisibly assembled with aluminium blade </w:t>
      </w:r>
      <w:r>
        <w:rPr>
          <w:rFonts w:ascii="Tahoma" w:hAnsi="Tahoma" w:cs="Tahoma"/>
          <w:sz w:val="20"/>
          <w:szCs w:val="20"/>
          <w:lang w:val="en-GB"/>
        </w:rPr>
        <w:t>support</w:t>
      </w:r>
      <w:r w:rsidRPr="00A66FBB">
        <w:rPr>
          <w:rFonts w:ascii="Tahoma" w:hAnsi="Tahoma" w:cs="Tahoma"/>
          <w:sz w:val="20"/>
          <w:szCs w:val="20"/>
          <w:lang w:val="en-GB"/>
        </w:rPr>
        <w:t>s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:rsidR="007D141B" w:rsidRPr="00C51EAE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airflow</w:t>
      </w:r>
      <w:proofErr w:type="spellEnd"/>
    </w:p>
    <w:p w:rsidR="007D141B" w:rsidRPr="00A66FBB" w:rsidRDefault="00472837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physical free area: </w:t>
      </w:r>
      <w:r w:rsidR="00264157">
        <w:rPr>
          <w:rFonts w:ascii="Tahoma" w:hAnsi="Tahoma" w:cs="Tahoma"/>
          <w:sz w:val="20"/>
          <w:szCs w:val="20"/>
          <w:lang w:val="en-GB"/>
        </w:rPr>
        <w:t>50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7D141B" w:rsidRPr="00A66FBB" w:rsidRDefault="00472837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visual free area: </w:t>
      </w:r>
      <w:r w:rsidR="00264157">
        <w:rPr>
          <w:rFonts w:ascii="Tahoma" w:hAnsi="Tahoma" w:cs="Tahoma"/>
          <w:sz w:val="20"/>
          <w:szCs w:val="20"/>
          <w:lang w:val="en-GB"/>
        </w:rPr>
        <w:t>60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472837" w:rsidRDefault="00472837" w:rsidP="00472837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:rsidR="00472837" w:rsidRPr="006F4FD6" w:rsidRDefault="00472837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= </w:t>
      </w:r>
      <w:r w:rsidR="006F4FD6" w:rsidRPr="00BF37AC">
        <w:rPr>
          <w:rFonts w:ascii="Tahoma" w:hAnsi="Tahoma" w:cs="Tahoma"/>
          <w:sz w:val="20"/>
          <w:szCs w:val="20"/>
        </w:rPr>
        <w:t>1/c</w:t>
      </w:r>
      <w:r w:rsidR="006F4FD6" w:rsidRPr="00BF37AC">
        <w:rPr>
          <w:rFonts w:ascii="Tahoma" w:hAnsi="Tahoma" w:cs="Tahoma"/>
          <w:sz w:val="20"/>
          <w:szCs w:val="20"/>
          <w:vertAlign w:val="subscript"/>
        </w:rPr>
        <w:t>e</w:t>
      </w:r>
      <w:r w:rsidR="006F4FD6">
        <w:rPr>
          <w:rFonts w:ascii="Tahoma" w:hAnsi="Tahoma" w:cs="Tahoma"/>
          <w:sz w:val="20"/>
          <w:szCs w:val="20"/>
        </w:rPr>
        <w:t>² = 20,47  ;</w:t>
      </w:r>
      <w:r w:rsidR="006F4FD6" w:rsidRPr="00BF37AC">
        <w:rPr>
          <w:rFonts w:ascii="Tahoma" w:hAnsi="Tahoma" w:cs="Tahoma"/>
          <w:sz w:val="20"/>
          <w:szCs w:val="20"/>
        </w:rPr>
        <w:t xml:space="preserve">  C</w:t>
      </w:r>
      <w:r w:rsidR="006F4FD6" w:rsidRPr="00BF37AC">
        <w:rPr>
          <w:rFonts w:ascii="Tahoma" w:hAnsi="Tahoma" w:cs="Tahoma"/>
          <w:sz w:val="20"/>
          <w:szCs w:val="20"/>
          <w:vertAlign w:val="subscript"/>
        </w:rPr>
        <w:t>e</w:t>
      </w:r>
      <w:r w:rsidR="006F4FD6">
        <w:rPr>
          <w:rFonts w:ascii="Tahoma" w:hAnsi="Tahoma" w:cs="Tahoma"/>
          <w:sz w:val="20"/>
          <w:szCs w:val="20"/>
        </w:rPr>
        <w:t xml:space="preserve"> =</w:t>
      </w:r>
      <w:r w:rsidR="006F4FD6" w:rsidRPr="00BF37AC">
        <w:rPr>
          <w:rFonts w:ascii="Tahoma" w:hAnsi="Tahoma" w:cs="Tahoma"/>
          <w:sz w:val="20"/>
          <w:szCs w:val="20"/>
        </w:rPr>
        <w:t xml:space="preserve"> 0,</w:t>
      </w:r>
      <w:r w:rsidR="006F4FD6">
        <w:rPr>
          <w:rFonts w:ascii="Tahoma" w:hAnsi="Tahoma" w:cs="Tahoma"/>
          <w:sz w:val="20"/>
          <w:szCs w:val="20"/>
        </w:rPr>
        <w:t>221</w:t>
      </w:r>
    </w:p>
    <w:p w:rsidR="006F4FD6" w:rsidRPr="001D175A" w:rsidRDefault="006F4FD6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</w:rPr>
        <w:t>class 3</w:t>
      </w:r>
    </w:p>
    <w:p w:rsidR="00472837" w:rsidRPr="00804FC9" w:rsidRDefault="006A65BB" w:rsidP="00472837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472837" w:rsidRPr="00804FC9">
        <w:rPr>
          <w:rFonts w:ascii="Tahoma" w:hAnsi="Tahoma"/>
          <w:sz w:val="20"/>
          <w:lang w:val="en-GB"/>
        </w:rPr>
        <w:t xml:space="preserve">independent test report in accordance with EN 13030:2001 to determine the aerodynamic properties 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 xml:space="preserve">(BSRIA, </w:t>
      </w:r>
      <w:r w:rsidR="006F4FD6" w:rsidRPr="006F4FD6">
        <w:rPr>
          <w:rFonts w:ascii="Tahoma" w:hAnsi="Tahoma" w:cs="Tahoma"/>
          <w:color w:val="000000"/>
          <w:sz w:val="20"/>
          <w:lang w:val="en-US" w:eastAsia="nl-BE"/>
        </w:rPr>
        <w:t>101477/1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>)</w:t>
      </w:r>
    </w:p>
    <w:p w:rsidR="00472837" w:rsidRPr="00804FC9" w:rsidRDefault="00472837" w:rsidP="00472837">
      <w:pPr>
        <w:pStyle w:val="Lijstalinea"/>
        <w:jc w:val="both"/>
        <w:rPr>
          <w:rFonts w:ascii="Tahoma" w:hAnsi="Tahoma"/>
          <w:b/>
          <w:sz w:val="20"/>
          <w:lang w:val="en-GB"/>
        </w:rPr>
      </w:pPr>
    </w:p>
    <w:p w:rsidR="00472837" w:rsidRPr="00804FC9" w:rsidRDefault="00472837" w:rsidP="00472837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:rsidR="001E7873" w:rsidRDefault="001E7873" w:rsidP="001E787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with mesh 2.3 x 2.3 mm</w:t>
      </w:r>
    </w:p>
    <w:p w:rsidR="001E7873" w:rsidRDefault="001E7873" w:rsidP="001E787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A at 0.5 m/s air entry </w:t>
      </w:r>
      <w:bookmarkStart w:id="0" w:name="_GoBack"/>
      <w:bookmarkEnd w:id="0"/>
    </w:p>
    <w:p w:rsidR="001E7873" w:rsidRDefault="001E7873" w:rsidP="001E787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B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at 1</w:t>
      </w:r>
      <w:r>
        <w:rPr>
          <w:rFonts w:ascii="Tahoma" w:hAnsi="Tahoma" w:cs="Tahoma"/>
          <w:sz w:val="20"/>
          <w:szCs w:val="20"/>
          <w:lang w:val="en-GB"/>
        </w:rPr>
        <w:t>.0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m/s </w:t>
      </w:r>
      <w:r>
        <w:rPr>
          <w:rFonts w:ascii="Tahoma" w:hAnsi="Tahoma" w:cs="Tahoma"/>
          <w:sz w:val="20"/>
          <w:szCs w:val="20"/>
          <w:lang w:val="en-GB"/>
        </w:rPr>
        <w:t>air entry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1E7873" w:rsidRPr="00DB710F" w:rsidRDefault="001E7873" w:rsidP="001E787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Pr="004A751D">
        <w:rPr>
          <w:rFonts w:ascii="Tahoma" w:hAnsi="Tahoma"/>
          <w:sz w:val="20"/>
          <w:lang w:val="en-GB"/>
        </w:rPr>
        <w:t>: independent</w:t>
      </w:r>
      <w:r w:rsidRPr="00804FC9">
        <w:rPr>
          <w:rFonts w:ascii="Tahoma" w:hAnsi="Tahoma"/>
          <w:sz w:val="20"/>
          <w:lang w:val="en-GB"/>
        </w:rPr>
        <w:t xml:space="preserve"> test report in accordance with EN 13030:2001 to determine the aerodynamic properties </w:t>
      </w:r>
      <w:r w:rsidRPr="006807BA">
        <w:rPr>
          <w:rFonts w:ascii="Tahoma" w:hAnsi="Tahoma" w:cs="Tahoma"/>
          <w:sz w:val="20"/>
          <w:lang w:val="en-US"/>
        </w:rPr>
        <w:t xml:space="preserve">(BSRIA, </w:t>
      </w:r>
      <w:r w:rsidRPr="00F0432D">
        <w:rPr>
          <w:rFonts w:ascii="Tahoma" w:hAnsi="Tahoma" w:cs="Tahoma"/>
          <w:sz w:val="20"/>
          <w:lang w:val="en-US"/>
        </w:rPr>
        <w:t>101477/1</w:t>
      </w:r>
      <w:r w:rsidRPr="006807BA">
        <w:rPr>
          <w:rFonts w:ascii="Tahoma" w:hAnsi="Tahoma" w:cs="Tahoma"/>
          <w:sz w:val="20"/>
          <w:lang w:val="en-US"/>
        </w:rPr>
        <w:t>)</w:t>
      </w:r>
    </w:p>
    <w:p w:rsidR="007D141B" w:rsidRPr="001E7873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DB710F" w:rsidRDefault="007D141B" w:rsidP="00DB710F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</w:t>
      </w:r>
      <w:r w:rsidR="00DB710F">
        <w:rPr>
          <w:rFonts w:ascii="Tahoma" w:hAnsi="Tahoma"/>
          <w:b/>
          <w:sz w:val="20"/>
        </w:rPr>
        <w:t>tability</w:t>
      </w:r>
      <w:proofErr w:type="spellEnd"/>
    </w:p>
    <w:p w:rsidR="007D141B" w:rsidRDefault="007B0D17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/>
        </w:rPr>
      </w:pPr>
      <w:r>
        <w:rPr>
          <w:rFonts w:ascii="Tahoma" w:hAnsi="Tahoma" w:cs="Tahoma"/>
          <w:color w:val="000000"/>
          <w:sz w:val="20"/>
          <w:lang w:val="en-US"/>
        </w:rPr>
        <w:t>For louvres larger than 3 m², a reinforcing mullion to be provided.</w:t>
      </w:r>
    </w:p>
    <w:p w:rsidR="00B5262B" w:rsidRPr="00DB710F" w:rsidRDefault="00B5262B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 w:eastAsia="nl-BE"/>
        </w:rPr>
      </w:pPr>
    </w:p>
    <w:p w:rsidR="007D141B" w:rsidRPr="002102F9" w:rsidRDefault="00DB710F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:rsidR="00DB710F" w:rsidRPr="00472837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 w:rsidRPr="00472837">
        <w:rPr>
          <w:rFonts w:ascii="Tahoma" w:hAnsi="Tahoma" w:cs="Tahoma"/>
          <w:sz w:val="20"/>
          <w:szCs w:val="20"/>
          <w:lang w:val="fr-FR"/>
        </w:rPr>
        <w:t>extruded</w:t>
      </w:r>
      <w:proofErr w:type="spellEnd"/>
      <w:r w:rsidRPr="00472837">
        <w:rPr>
          <w:rFonts w:ascii="Tahoma" w:hAnsi="Tahoma" w:cs="Tahoma"/>
          <w:sz w:val="20"/>
          <w:szCs w:val="20"/>
          <w:lang w:val="fr-FR"/>
        </w:rPr>
        <w:t xml:space="preserve">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</w:t>
      </w:r>
      <w:r w:rsidR="00472837" w:rsidRPr="00472837">
        <w:rPr>
          <w:rFonts w:ascii="Tahoma" w:hAnsi="Tahoma" w:cs="Tahoma"/>
          <w:sz w:val="20"/>
          <w:szCs w:val="20"/>
          <w:lang w:val="fr-FR"/>
        </w:rPr>
        <w:t>A</w:t>
      </w:r>
      <w:r w:rsidRPr="00472837">
        <w:rPr>
          <w:rFonts w:ascii="Tahoma" w:hAnsi="Tahoma" w:cs="Tahoma"/>
          <w:sz w:val="20"/>
          <w:szCs w:val="20"/>
          <w:lang w:val="fr-FR"/>
        </w:rPr>
        <w:t>lMgSi0.5, EN AW 6063 T66)</w:t>
      </w:r>
      <w:bookmarkEnd w:id="1"/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01481A" w:rsidRPr="00196199" w:rsidRDefault="0001481A" w:rsidP="0001481A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:rsidR="0001481A" w:rsidRPr="00196199" w:rsidRDefault="0001481A" w:rsidP="0001481A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</w:t>
      </w:r>
      <w:proofErr w:type="spellStart"/>
      <w:r w:rsidRPr="00196199">
        <w:rPr>
          <w:rFonts w:ascii="Tahoma" w:hAnsi="Tahoma"/>
          <w:sz w:val="20"/>
          <w:lang w:val="en-GB"/>
        </w:rPr>
        <w:t>pretreated</w:t>
      </w:r>
      <w:proofErr w:type="spellEnd"/>
      <w:r w:rsidRPr="00196199">
        <w:rPr>
          <w:rFonts w:ascii="Tahoma" w:hAnsi="Tahoma"/>
          <w:sz w:val="20"/>
          <w:lang w:val="en-GB"/>
        </w:rPr>
        <w:t xml:space="preserve">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:rsidR="0001481A" w:rsidRPr="00196199" w:rsidRDefault="0001481A" w:rsidP="0001481A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7D141B" w:rsidRPr="003B7174" w:rsidRDefault="00B5262B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louvre</w:t>
      </w:r>
      <w:proofErr w:type="spellEnd"/>
      <w:r w:rsidR="00DB710F">
        <w:rPr>
          <w:rFonts w:ascii="Tahoma" w:hAnsi="Tahoma"/>
          <w:b/>
          <w:sz w:val="20"/>
        </w:rPr>
        <w:t xml:space="preserve"> </w:t>
      </w:r>
      <w:proofErr w:type="spellStart"/>
      <w:r w:rsidR="00DB710F"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472837">
        <w:rPr>
          <w:rFonts w:ascii="Tahoma" w:hAnsi="Tahoma"/>
          <w:sz w:val="20"/>
        </w:rPr>
        <w:t>: 29</w:t>
      </w:r>
      <w:r w:rsidR="007D141B" w:rsidRPr="003B7174">
        <w:rPr>
          <w:rFonts w:ascii="Tahoma" w:hAnsi="Tahoma"/>
          <w:sz w:val="20"/>
        </w:rPr>
        <w:t>mm</w:t>
      </w:r>
    </w:p>
    <w:p w:rsidR="007D141B" w:rsidRDefault="007D141B" w:rsidP="007D141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7D141B" w:rsidRPr="002102F9" w:rsidRDefault="007D141B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472837">
        <w:rPr>
          <w:rFonts w:ascii="Tahoma" w:hAnsi="Tahoma" w:cs="Tahoma"/>
          <w:szCs w:val="20"/>
          <w:lang w:val="en-GB"/>
        </w:rPr>
        <w:t>6</w:t>
      </w:r>
      <w:r>
        <w:rPr>
          <w:rFonts w:ascii="Tahoma" w:hAnsi="Tahoma" w:cs="Tahoma"/>
          <w:szCs w:val="20"/>
          <w:lang w:val="en-GB"/>
        </w:rPr>
        <w:t>mm</w:t>
      </w:r>
      <w:r w:rsidR="00472837">
        <w:rPr>
          <w:rFonts w:ascii="Tahoma" w:hAnsi="Tahoma" w:cs="Tahoma"/>
          <w:szCs w:val="20"/>
          <w:lang w:val="en-GB"/>
        </w:rPr>
        <w:t xml:space="preserve"> x 6</w:t>
      </w:r>
      <w:r w:rsidRPr="00A66FBB">
        <w:rPr>
          <w:rFonts w:ascii="Tahoma" w:hAnsi="Tahoma" w:cs="Tahoma"/>
          <w:lang w:val="en-GB"/>
        </w:rPr>
        <w:t xml:space="preserve">mm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:rsidR="00313D3F" w:rsidRPr="00A66FBB" w:rsidRDefault="00313D3F" w:rsidP="00313D3F">
      <w:pPr>
        <w:pStyle w:val="besteksubtitel"/>
        <w:pBdr>
          <w:between w:val="single" w:sz="4" w:space="1" w:color="auto"/>
        </w:pBdr>
        <w:rPr>
          <w:rFonts w:cs="Tahoma"/>
          <w:lang w:val="en-GB"/>
        </w:rPr>
      </w:pPr>
    </w:p>
    <w:p w:rsidR="00313D3F" w:rsidRPr="00A66FBB" w:rsidRDefault="00313D3F" w:rsidP="00D802E7">
      <w:pPr>
        <w:pStyle w:val="Default"/>
        <w:ind w:left="720"/>
        <w:rPr>
          <w:rFonts w:ascii="Tahoma" w:hAnsi="Tahoma" w:cs="Tahoma"/>
          <w:sz w:val="20"/>
          <w:szCs w:val="20"/>
          <w:lang w:val="en-GB"/>
        </w:rPr>
      </w:pPr>
    </w:p>
    <w:p w:rsidR="00950EEA" w:rsidRPr="00A66FBB" w:rsidRDefault="00950EEA" w:rsidP="00313D3F">
      <w:pPr>
        <w:pStyle w:val="bestektekst"/>
        <w:pBdr>
          <w:between w:val="single" w:sz="4" w:space="1" w:color="auto"/>
        </w:pBdr>
        <w:rPr>
          <w:rFonts w:ascii="Tahoma" w:hAnsi="Tahoma" w:cs="Tahoma"/>
          <w:szCs w:val="20"/>
          <w:lang w:val="en-GB"/>
        </w:rPr>
      </w:pPr>
    </w:p>
    <w:sectPr w:rsidR="00950EEA" w:rsidRPr="00A66FB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6A65BB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6A65BB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86714"/>
    <w:rsid w:val="001B1631"/>
    <w:rsid w:val="001D6EEF"/>
    <w:rsid w:val="001E341F"/>
    <w:rsid w:val="001E7873"/>
    <w:rsid w:val="002200C7"/>
    <w:rsid w:val="00220A7D"/>
    <w:rsid w:val="00221BEA"/>
    <w:rsid w:val="00230E7E"/>
    <w:rsid w:val="002317C4"/>
    <w:rsid w:val="00245AB2"/>
    <w:rsid w:val="0025145F"/>
    <w:rsid w:val="0026089D"/>
    <w:rsid w:val="00264157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5580"/>
    <w:rsid w:val="003161FE"/>
    <w:rsid w:val="0031764B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0438"/>
    <w:rsid w:val="003D57D2"/>
    <w:rsid w:val="003F4C86"/>
    <w:rsid w:val="004312A8"/>
    <w:rsid w:val="00462A72"/>
    <w:rsid w:val="0046693E"/>
    <w:rsid w:val="00472837"/>
    <w:rsid w:val="00475D78"/>
    <w:rsid w:val="004834D5"/>
    <w:rsid w:val="00494C6B"/>
    <w:rsid w:val="004A1E97"/>
    <w:rsid w:val="004B64EF"/>
    <w:rsid w:val="004E419E"/>
    <w:rsid w:val="005012FC"/>
    <w:rsid w:val="00524D31"/>
    <w:rsid w:val="00526B19"/>
    <w:rsid w:val="005471C1"/>
    <w:rsid w:val="00554579"/>
    <w:rsid w:val="00566244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A65BB"/>
    <w:rsid w:val="006B18B3"/>
    <w:rsid w:val="006B2FF9"/>
    <w:rsid w:val="006B4808"/>
    <w:rsid w:val="006D0C81"/>
    <w:rsid w:val="006D3FEC"/>
    <w:rsid w:val="006D55DE"/>
    <w:rsid w:val="006F285C"/>
    <w:rsid w:val="006F4FD6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B0D17"/>
    <w:rsid w:val="007C2F9B"/>
    <w:rsid w:val="007D141B"/>
    <w:rsid w:val="007D34DD"/>
    <w:rsid w:val="007D3FE6"/>
    <w:rsid w:val="007D735A"/>
    <w:rsid w:val="007E7218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E7CB5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9E1ABD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262B"/>
    <w:rsid w:val="00B5330A"/>
    <w:rsid w:val="00B546BF"/>
    <w:rsid w:val="00B9586E"/>
    <w:rsid w:val="00BA5BE1"/>
    <w:rsid w:val="00BC2711"/>
    <w:rsid w:val="00BD2598"/>
    <w:rsid w:val="00BD4030"/>
    <w:rsid w:val="00BD6B7F"/>
    <w:rsid w:val="00BE09C9"/>
    <w:rsid w:val="00BF37AC"/>
    <w:rsid w:val="00BF6EA8"/>
    <w:rsid w:val="00C37EAD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,"/>
  <w14:docId w14:val="3AFC1ADA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1477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25</cp:revision>
  <cp:lastPrinted>2009-08-12T09:58:00Z</cp:lastPrinted>
  <dcterms:created xsi:type="dcterms:W3CDTF">2019-03-11T10:21:00Z</dcterms:created>
  <dcterms:modified xsi:type="dcterms:W3CDTF">2020-06-18T08:00:00Z</dcterms:modified>
</cp:coreProperties>
</file>